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887D" w14:textId="1974B700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C72B1E">
        <w:rPr>
          <w:b/>
          <w:noProof/>
          <w:sz w:val="24"/>
        </w:rPr>
        <w:t>661</w:t>
      </w:r>
    </w:p>
    <w:p w14:paraId="27AE4E0A" w14:textId="7113EBCA" w:rsidR="00874160" w:rsidRDefault="00912727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3FDFA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72B1E">
        <w:rPr>
          <w:color w:val="000000"/>
        </w:rPr>
        <w:t>Reply-LS on GSMA CVD-2023-0069 5G Core Network Attacks</w:t>
      </w:r>
    </w:p>
    <w:p w14:paraId="65004854" w14:textId="3BDD93E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72B1E" w:rsidRPr="00C72B1E">
        <w:rPr>
          <w:color w:val="000000"/>
        </w:rPr>
        <w:t>S3-242453</w:t>
      </w:r>
      <w:r w:rsidRPr="00C72B1E">
        <w:rPr>
          <w:color w:val="000000"/>
        </w:rPr>
        <w:t xml:space="preserve"> </w:t>
      </w:r>
      <w:r w:rsidR="00C72B1E" w:rsidRPr="00C72B1E">
        <w:rPr>
          <w:color w:val="000000"/>
        </w:rPr>
        <w:t>Reply-LS on GSMA CVD-2023-0069 5G Core Network Attacks</w:t>
      </w:r>
    </w:p>
    <w:p w14:paraId="56E3B846" w14:textId="3074945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52C76" w:rsidRPr="00152C76">
        <w:t>Rel-18</w:t>
      </w:r>
    </w:p>
    <w:p w14:paraId="792135A2" w14:textId="75C4E49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52C76" w:rsidRPr="00152C76">
        <w:t>TEI-18</w:t>
      </w:r>
      <w:bookmarkStart w:id="0" w:name="_GoBack"/>
      <w:bookmarkEnd w:id="0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0F764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72B1E" w:rsidRPr="00C72B1E">
        <w:t xml:space="preserve">3GPP </w:t>
      </w:r>
      <w:r w:rsidR="00C72B1E">
        <w:t>CT</w:t>
      </w:r>
      <w:r w:rsidR="00C72B1E" w:rsidRPr="00C72B1E">
        <w:t xml:space="preserve"> WG</w:t>
      </w:r>
      <w:r w:rsidR="00C72B1E">
        <w:t>4</w:t>
      </w:r>
    </w:p>
    <w:p w14:paraId="6AF9910D" w14:textId="0F183F6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72B1E" w:rsidRPr="00C72B1E">
        <w:t>GSMA CVD, 3GPP SA WG3</w:t>
      </w:r>
    </w:p>
    <w:p w14:paraId="033E954A" w14:textId="513985F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D69BB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72B1E">
        <w:rPr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CFCB7EA" w:rsidR="00463675" w:rsidRPr="00C72B1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72B1E">
        <w:rPr>
          <w:color w:val="0000FF"/>
          <w:lang w:val="de-DE"/>
        </w:rPr>
        <w:t>E-mail Address:</w:t>
      </w:r>
      <w:r w:rsidRPr="00C72B1E">
        <w:rPr>
          <w:bCs/>
          <w:color w:val="0000FF"/>
          <w:lang w:val="de-DE"/>
        </w:rPr>
        <w:tab/>
      </w:r>
      <w:r w:rsidR="00C72B1E" w:rsidRPr="00C72B1E">
        <w:rPr>
          <w:bCs/>
          <w:lang w:val="de-DE"/>
        </w:rPr>
        <w:t>roya.rezagah@huawei.com</w:t>
      </w:r>
    </w:p>
    <w:p w14:paraId="486A119D" w14:textId="77777777" w:rsidR="00463675" w:rsidRPr="00C72B1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DD24CD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72B1E" w:rsidRPr="00C72B1E">
        <w:t>None</w:t>
      </w:r>
      <w:r w:rsidRPr="00C72B1E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E41247" w:rsidR="00124847" w:rsidRPr="000F4E43" w:rsidRDefault="00124847" w:rsidP="00124847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 xml:space="preserve">Regarding to the </w:t>
      </w:r>
      <w:r w:rsidRPr="00124847">
        <w:rPr>
          <w:rFonts w:ascii="Arial" w:hAnsi="Arial" w:cs="Arial"/>
        </w:rPr>
        <w:t>Finding 1: Confused Producer Attack</w:t>
      </w:r>
      <w:r>
        <w:rPr>
          <w:rFonts w:ascii="Arial" w:hAnsi="Arial" w:cs="Arial"/>
        </w:rPr>
        <w:t>,</w:t>
      </w:r>
      <w:r w:rsidRPr="00124847">
        <w:rPr>
          <w:rFonts w:ascii="Arial" w:hAnsi="Arial" w:cs="Arial"/>
        </w:rPr>
        <w:t xml:space="preserve"> </w:t>
      </w:r>
      <w:r w:rsidR="00A648C9">
        <w:rPr>
          <w:rFonts w:ascii="Arial" w:hAnsi="Arial" w:cs="Arial"/>
        </w:rPr>
        <w:t xml:space="preserve">CT4 would like to clarify and emphasize that </w:t>
      </w:r>
      <w:r>
        <w:rPr>
          <w:rFonts w:ascii="Arial" w:hAnsi="Arial" w:cs="Arial"/>
        </w:rPr>
        <w:t xml:space="preserve">the reply from SA3 does not imply that an </w:t>
      </w:r>
      <w:r w:rsidRPr="00A648C9">
        <w:rPr>
          <w:rFonts w:ascii="Arial" w:hAnsi="Arial" w:cs="Arial"/>
        </w:rPr>
        <w:t xml:space="preserve">NF-instance specific token </w:t>
      </w:r>
      <w:r>
        <w:rPr>
          <w:rFonts w:ascii="Arial" w:hAnsi="Arial" w:cs="Arial"/>
        </w:rPr>
        <w:t xml:space="preserve">could be possibly granted </w:t>
      </w:r>
      <w:r w:rsidR="00A648C9" w:rsidRPr="00A648C9">
        <w:rPr>
          <w:rFonts w:ascii="Arial" w:hAnsi="Arial" w:cs="Arial"/>
        </w:rPr>
        <w:t>in response to NF-Type specific access token request.</w:t>
      </w:r>
      <w:r w:rsidR="00A648C9" w:rsidRPr="00C72B1E">
        <w:rPr>
          <w:rFonts w:ascii="Arial" w:hAnsi="Arial" w:cs="Arial"/>
        </w:rPr>
        <w:t xml:space="preserve"> </w:t>
      </w:r>
    </w:p>
    <w:p w14:paraId="2D3BA29D" w14:textId="4D0C88DB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21CE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2B1E" w:rsidRPr="00C72B1E">
        <w:rPr>
          <w:rFonts w:ascii="Arial" w:hAnsi="Arial" w:cs="Arial"/>
          <w:b/>
        </w:rPr>
        <w:t>GSMA CVD, 3GPP SA WG3</w:t>
      </w:r>
    </w:p>
    <w:p w14:paraId="3449AB35" w14:textId="73508CA4" w:rsidR="00463675" w:rsidRPr="00C72B1E" w:rsidRDefault="00463675" w:rsidP="00C72B1E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48C9">
        <w:rPr>
          <w:rFonts w:ascii="Arial" w:hAnsi="Arial" w:cs="Arial"/>
        </w:rPr>
        <w:t>CT4</w:t>
      </w:r>
      <w:r w:rsidR="00C72B1E" w:rsidRPr="00C72B1E">
        <w:rPr>
          <w:rFonts w:ascii="Arial" w:hAnsi="Arial" w:cs="Arial"/>
        </w:rPr>
        <w:t xml:space="preserve"> asks GSMA CVD </w:t>
      </w:r>
      <w:r w:rsidR="00A648C9">
        <w:rPr>
          <w:rFonts w:ascii="Arial" w:hAnsi="Arial" w:cs="Arial"/>
        </w:rPr>
        <w:t>and SA3</w:t>
      </w:r>
      <w:r w:rsidR="00C72B1E">
        <w:rPr>
          <w:rFonts w:ascii="Arial" w:hAnsi="Arial" w:cs="Arial"/>
        </w:rPr>
        <w:t xml:space="preserve"> to kindly take the above </w:t>
      </w:r>
      <w:r w:rsidR="00F50481">
        <w:rPr>
          <w:rFonts w:ascii="Arial" w:hAnsi="Arial" w:cs="Arial"/>
        </w:rPr>
        <w:t>information</w:t>
      </w:r>
      <w:r w:rsidR="00C72B1E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964D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E81D9" w14:textId="77777777" w:rsidR="000964D3" w:rsidRDefault="000964D3">
      <w:r>
        <w:separator/>
      </w:r>
    </w:p>
  </w:endnote>
  <w:endnote w:type="continuationSeparator" w:id="0">
    <w:p w14:paraId="3EA9698F" w14:textId="77777777" w:rsidR="000964D3" w:rsidRDefault="00096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BC9EE" w14:textId="77777777" w:rsidR="000964D3" w:rsidRDefault="000964D3">
      <w:r>
        <w:separator/>
      </w:r>
    </w:p>
  </w:footnote>
  <w:footnote w:type="continuationSeparator" w:id="0">
    <w:p w14:paraId="60C9FF6C" w14:textId="77777777" w:rsidR="000964D3" w:rsidRDefault="00096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964D3"/>
    <w:rsid w:val="000B1AA1"/>
    <w:rsid w:val="000F4E43"/>
    <w:rsid w:val="00105899"/>
    <w:rsid w:val="00124847"/>
    <w:rsid w:val="00152C76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9666F"/>
    <w:rsid w:val="008F5B13"/>
    <w:rsid w:val="0090241A"/>
    <w:rsid w:val="00912727"/>
    <w:rsid w:val="00923E7C"/>
    <w:rsid w:val="009F6E85"/>
    <w:rsid w:val="00A648C9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2B1E"/>
    <w:rsid w:val="00C76CA3"/>
    <w:rsid w:val="00CA2FB0"/>
    <w:rsid w:val="00D53018"/>
    <w:rsid w:val="00D676CD"/>
    <w:rsid w:val="00D909A8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0481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Rev#2</cp:lastModifiedBy>
  <cp:revision>81</cp:revision>
  <cp:lastPrinted>2002-04-23T07:10:00Z</cp:lastPrinted>
  <dcterms:created xsi:type="dcterms:W3CDTF">2019-01-14T13:28:00Z</dcterms:created>
  <dcterms:modified xsi:type="dcterms:W3CDTF">2024-08-23T07:01:00Z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